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A0D" w:rsidRPr="00165A0D" w:rsidRDefault="00165A0D" w:rsidP="00165A0D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5A0D" w:rsidRPr="00165A0D" w:rsidRDefault="00165A0D" w:rsidP="00165A0D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65A0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Лекция 4. Развитие психологии в период античности. Исторические основания.</w:t>
      </w:r>
      <w:r w:rsidRPr="00165A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65A0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Учения о душе и концепции эллинизма.</w:t>
      </w:r>
    </w:p>
    <w:p w:rsidR="00165A0D" w:rsidRPr="00165A0D" w:rsidRDefault="00165A0D" w:rsidP="00165A0D">
      <w:pPr>
        <w:keepNext/>
        <w:keepLines/>
        <w:pBdr>
          <w:left w:val="single" w:sz="12" w:space="12" w:color="ED7D31"/>
        </w:pBdr>
        <w:spacing w:before="80" w:after="80" w:line="240" w:lineRule="auto"/>
        <w:outlineLvl w:val="0"/>
        <w:rPr>
          <w:rFonts w:ascii="Arial" w:eastAsia="Times New Roman" w:hAnsi="Arial" w:cs="Arial"/>
          <w:caps/>
          <w:spacing w:val="10"/>
          <w:sz w:val="24"/>
          <w:szCs w:val="24"/>
        </w:rPr>
      </w:pPr>
      <w:r w:rsidRPr="00165A0D">
        <w:rPr>
          <w:rFonts w:ascii="Arial" w:eastAsia="Times New Roman" w:hAnsi="Arial" w:cs="Arial"/>
          <w:b/>
          <w:bCs/>
          <w:caps/>
          <w:spacing w:val="10"/>
          <w:sz w:val="24"/>
          <w:szCs w:val="24"/>
        </w:rPr>
        <w:t>Донаучные представления о душе в античном мире</w:t>
      </w:r>
    </w:p>
    <w:p w:rsidR="00165A0D" w:rsidRPr="00165A0D" w:rsidRDefault="00165A0D" w:rsidP="00165A0D">
      <w:pPr>
        <w:spacing w:after="16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A0D">
        <w:rPr>
          <w:rFonts w:ascii="Calibri" w:eastAsia="Times New Roman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312DC7E5" wp14:editId="445A5FC7">
            <wp:extent cx="4252823" cy="4527659"/>
            <wp:effectExtent l="0" t="0" r="0" b="6350"/>
            <wp:docPr id="1" name="Рисунок 1" descr="https://studme.org/htm/img/20/3747/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udme.org/htm/img/20/3747/1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360" cy="454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A0D" w:rsidRPr="00165A0D" w:rsidRDefault="00165A0D" w:rsidP="00165A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Знакомясь с представлениями о человеческой психологии по древним мифам, нельзя не восхититься тонкостью понимания людьми богов, наделенных всеми теми качествами, которые творцы мифов познали в земной практике своего общения </w:t>
      </w:r>
      <w:proofErr w:type="gram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ближними. Эта мифологическая картина мира, где тела заселяются душами (их «двойниками», или призраками), а жизнь зависит от настроения богов, веками царила в общественном сознании.</w:t>
      </w:r>
    </w:p>
    <w:p w:rsidR="00165A0D" w:rsidRPr="00165A0D" w:rsidRDefault="00165A0D" w:rsidP="00165A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Первые представления о душе, возникшие на основе мифов и ранних религиозных представлений, выделили некоторые функции души, прежде </w:t>
      </w:r>
      <w:proofErr w:type="gram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proofErr w:type="gram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энергетическую, побуждающую тело к активности. Эти представления и легли в основу исследований первых философов. Уже первые работы показали, что душа не только побуждает к действию, но и регулирует активность индивида, а также является главным орудием в познании мира. Таким образом, важнейшим для психологии в античный период было изучение того, как душа придает активность телу, как она ее регулирует.</w:t>
      </w:r>
    </w:p>
    <w:p w:rsidR="00165A0D" w:rsidRPr="00165A0D" w:rsidRDefault="00165A0D" w:rsidP="00165A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 же время область </w:t>
      </w:r>
      <w:proofErr w:type="gram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психического</w:t>
      </w:r>
      <w:proofErr w:type="gram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ограничивалась человеком, но распространялась на весь мир. Такой подход получил название панпсихизм — направление, которое считает весь мир одушевленным и наделенным душой.</w:t>
      </w:r>
    </w:p>
    <w:p w:rsidR="00165A0D" w:rsidRPr="00165A0D" w:rsidRDefault="00165A0D" w:rsidP="00165A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Анимизм — вера в скрытый за видимыми вещами сонм духов (душ) как особых «агентов» или «призраков», которые покидают человеческое тело с последним дыханием (например, по мнению философа и математика Пифагора) и, будучи бессмертными, вечно странствуют по телам животных и растений. Древние греки называли душу словом </w:t>
      </w: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</w:t>
      </w:r>
      <w:proofErr w:type="spell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псюхе</w:t>
      </w:r>
      <w:proofErr w:type="spell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которое и дало имя нашей науке. В нем сохранились следы изначального понимания связи жизни с ее физической и органической основой.</w:t>
      </w:r>
    </w:p>
    <w:p w:rsidR="00165A0D" w:rsidRPr="00165A0D" w:rsidRDefault="00165A0D" w:rsidP="00165A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Принципиально новый подход выразило сменившее анимизм учение о всеобщей одушевленности мира — гилозоизм, в котором природа осмысливалась как единое материальное целое, наделенное жизнью. Решительные изменения произошли первоначально не столько в фактическом составе знания, сколько в его общих объяснительных принципах. Те сведения о человеке, его телесном устройстве и психических свойствах, которые создатели древнегреческой философии и науки почерпнули в учениях мыслителей древнего Востока, воспринимались теперь в контексте нового, освобождавшегося от мифологии миропонимания.</w:t>
      </w:r>
    </w:p>
    <w:p w:rsidR="00165A0D" w:rsidRPr="00165A0D" w:rsidRDefault="00165A0D" w:rsidP="00165A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закономерностей развития природы привел мыслителей того времени к идее о том, что душа материальна, т. е. состоит из тех же частиц, что и окружающий мир.</w:t>
      </w:r>
    </w:p>
    <w:p w:rsidR="00165A0D" w:rsidRPr="00165A0D" w:rsidRDefault="00165A0D" w:rsidP="00165A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F4E79"/>
          <w:sz w:val="24"/>
          <w:szCs w:val="24"/>
          <w:lang w:eastAsia="ru-RU"/>
        </w:rPr>
      </w:pPr>
    </w:p>
    <w:p w:rsidR="00165A0D" w:rsidRPr="00165A0D" w:rsidRDefault="00165A0D" w:rsidP="00165A0D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Главные научные центры античности VII—IV вв. до н. э</w:t>
      </w:r>
    </w:p>
    <w:p w:rsidR="00165A0D" w:rsidRPr="00165A0D" w:rsidRDefault="00165A0D" w:rsidP="00165A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Философские учения возникают не в континентальной Греции, а в греческих колониях на по</w:t>
      </w:r>
      <w:proofErr w:type="gram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утратой этими центрами политической самостоятельности вследствие персидского завоевания восток древнегреческого мира перестает быть средоточием философского творчества. Им становится запад. Возникают учения </w:t>
      </w:r>
      <w:proofErr w:type="spell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Парменида</w:t>
      </w:r>
      <w:proofErr w:type="spell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(конец VI в. до н. э.) в </w:t>
      </w:r>
      <w:proofErr w:type="spell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Элее</w:t>
      </w:r>
      <w:proofErr w:type="spell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Эмпедокла (490- 430 гг. до н. э.) в </w:t>
      </w:r>
      <w:proofErr w:type="spell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Агригенте</w:t>
      </w:r>
      <w:proofErr w:type="spell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острове Сицилия, распространяется философия полумифического Пифагора с острова </w:t>
      </w:r>
      <w:proofErr w:type="spell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</w:t>
      </w:r>
      <w:proofErr w:type="spell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5A0D" w:rsidRPr="00165A0D" w:rsidRDefault="00165A0D" w:rsidP="00165A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греко-персидских войн (V в. до н. э.) экономический </w:t>
      </w:r>
      <w:proofErr w:type="gram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подъем</w:t>
      </w:r>
      <w:proofErr w:type="gram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развитие демократических институтов способствовали новым успехам философии и науки. В этот период развернулась деятельность «учителей мудрости» — софистов. Их появление было обусловлено расцветом рабовладельческой демократии. Возникли учреждения, участие в которых требовало красноречия, образованности, искусства доказывать, опровергать, убеждать. Против софистов, доказавших относительность и условность человеческих понятий и установлений, выступил Сократ, который учил, что в понятиях и ценностях должно быть общее, незыблемое содержание. Два великих мыслителя IV в. до н. э. — Платон и Аристотель — создали системы, которые на протяжении многих веков оказывали глубокое влияние на философско-психологическую мысль человечества.</w:t>
      </w:r>
    </w:p>
    <w:p w:rsidR="00165A0D" w:rsidRPr="00165A0D" w:rsidRDefault="00165A0D" w:rsidP="00165A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возвышением Македонии (IV в. до н. э.) создается грандиозная империя и начинается эллинистический период. Для него характерны укрепление тесных связей между греческой культурой и культурой народов Востока, а также расцвет в некоторых эллинистических центрах опытного и точного знания. Основные философские школы этого периода были представлены перипатетиками — последователями Аристотеля, эпикурейцами — последователями Эпикура (341-270 гг. дон</w:t>
      </w:r>
      <w:proofErr w:type="gram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.) и стоиками.</w:t>
      </w:r>
    </w:p>
    <w:p w:rsidR="00165A0D" w:rsidRPr="00165A0D" w:rsidRDefault="00165A0D" w:rsidP="00165A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бережье</w:t>
      </w:r>
      <w:proofErr w:type="spell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Малой Азии: в </w:t>
      </w:r>
      <w:proofErr w:type="spell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Милете</w:t>
      </w:r>
      <w:proofErr w:type="spell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Эфесе.</w:t>
      </w:r>
    </w:p>
    <w:p w:rsidR="00165A0D" w:rsidRPr="00165A0D" w:rsidRDefault="00165A0D" w:rsidP="00165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A1928FD" wp14:editId="124647A2">
            <wp:extent cx="4270075" cy="3791505"/>
            <wp:effectExtent l="0" t="0" r="0" b="0"/>
            <wp:docPr id="2" name="Рисунок 2" descr="https://studme.org/htm/img/20/3747/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me.org/htm/img/20/3747/1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807" cy="3807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A0D" w:rsidRPr="00165A0D" w:rsidRDefault="00165A0D" w:rsidP="00165A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появляются новые центры культуры, где взаимодействуют различные течения западной и восточной мысли. Среди этих центров выделялась Александрия (в Египте), где были созданы в III в. до н. э. библиотека и Музей.</w:t>
      </w:r>
    </w:p>
    <w:p w:rsidR="00165A0D" w:rsidRPr="00165A0D" w:rsidRDefault="00165A0D" w:rsidP="00165A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Древний Рим, развитие культуры которого непосредственно связано с достижениями эллинистического периода, выдвинул таких мыслителей, как Лукреций (I в. до н. э.) и Гален (II в. н. э.).</w:t>
      </w:r>
      <w:proofErr w:type="gram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Позднее, когда восстания рабов и гражданские войны начали сотрясать Римскую империю, широкое распространение получили взгляды, враждебные материализму и опытному изучению природы (Плотин, неоплатонизм).</w:t>
      </w:r>
    </w:p>
    <w:p w:rsidR="00165A0D" w:rsidRPr="00165A0D" w:rsidRDefault="00165A0D" w:rsidP="00165A0D">
      <w:pPr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</w:p>
    <w:p w:rsidR="00165A0D" w:rsidRPr="00165A0D" w:rsidRDefault="00165A0D" w:rsidP="00165A0D">
      <w:pPr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Учение о душе в материалистической философии Древней Греции</w:t>
      </w:r>
    </w:p>
    <w:p w:rsidR="00165A0D" w:rsidRPr="00165A0D" w:rsidRDefault="00165A0D" w:rsidP="00165A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 зародилась в недрах философии, и первые представления о ее предмете связывались с понятием «душа». Практически все древние философы пытались выразить с помощью этого понятия самое главное, сущностное, начало любого предмета живой (а иногда и неживой) природы, рассматривая ее как причину жизни, дыхания, познания и т. п.</w:t>
      </w:r>
    </w:p>
    <w:p w:rsidR="00165A0D" w:rsidRPr="00165A0D" w:rsidRDefault="00165A0D" w:rsidP="00165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Гераклиту (конец VI в. — начало V в. до н. э.) космос представлялся в виде «вечно живого огня», а душа («</w:t>
      </w:r>
      <w:proofErr w:type="gram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психе</w:t>
      </w:r>
      <w:proofErr w:type="gram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») — в виде его искорки. Таким образом, душа включена в общие закономерности природного бытия, развиваясь по тому же закону (Логосу), что и космос, который один и тот же для всего сущего, не создан никем из богов и никем из людей, но который всегда был, есть и будет «вечно живым огнем, мерами загорающимся и мерами потухающим». Термин «Логос», введенный Гераклитом, со временем приобрел великое множество смыслов, но для него самого он означал закон, по которому «все течет», явления переходят друг в друга.</w:t>
      </w:r>
    </w:p>
    <w:p w:rsidR="00165A0D" w:rsidRPr="00165A0D" w:rsidRDefault="00165A0D" w:rsidP="00165A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4820"/>
        <w:gridCol w:w="3215"/>
      </w:tblGrid>
      <w:tr w:rsidR="00165A0D" w:rsidRPr="00165A0D" w:rsidTr="008D192A">
        <w:trPr>
          <w:jc w:val="center"/>
        </w:trPr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5A0D" w:rsidRPr="00165A0D" w:rsidRDefault="00165A0D" w:rsidP="00165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Создатели философских систем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5A0D" w:rsidRPr="00165A0D" w:rsidRDefault="00165A0D" w:rsidP="00165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Ключевые идеи и понятия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5A0D" w:rsidRPr="00165A0D" w:rsidRDefault="00165A0D" w:rsidP="00165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Закономерности и причинно-следственные связи</w:t>
            </w:r>
          </w:p>
        </w:tc>
      </w:tr>
      <w:tr w:rsidR="00165A0D" w:rsidRPr="00165A0D" w:rsidTr="008D192A">
        <w:trPr>
          <w:jc w:val="center"/>
        </w:trPr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5A0D" w:rsidRPr="00165A0D" w:rsidRDefault="00165A0D" w:rsidP="00165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Гераклит из Эфеса </w:t>
            </w:r>
            <w:r w:rsidRPr="00165A0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(«Темный»)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5A0D" w:rsidRPr="00165A0D" w:rsidRDefault="00165A0D" w:rsidP="00165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Огонь — первооснова (корень) </w:t>
            </w:r>
            <w:proofErr w:type="gramStart"/>
            <w:r w:rsidRPr="00165A0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сущего</w:t>
            </w:r>
            <w:proofErr w:type="gramEnd"/>
            <w:r w:rsidRPr="00165A0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Все </w:t>
            </w:r>
            <w:proofErr w:type="spellStart"/>
            <w:r w:rsidRPr="00165A0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веши</w:t>
            </w:r>
            <w:proofErr w:type="spellEnd"/>
            <w:r w:rsidRPr="00165A0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— модификации огня, в том числе и душа. В душе </w:t>
            </w:r>
            <w:r w:rsidRPr="00165A0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воплощается огненное начало нашего организма.</w:t>
            </w:r>
          </w:p>
          <w:p w:rsidR="00165A0D" w:rsidRPr="00165A0D" w:rsidRDefault="00165A0D" w:rsidP="00165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Подобно </w:t>
            </w:r>
            <w:proofErr w:type="gramStart"/>
            <w:r w:rsidRPr="00165A0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тому</w:t>
            </w:r>
            <w:proofErr w:type="gramEnd"/>
            <w:r w:rsidRPr="00165A0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как огонь непрерывно движется, непрерывно изменяется и душа человека.</w:t>
            </w:r>
          </w:p>
          <w:p w:rsidR="00165A0D" w:rsidRPr="00165A0D" w:rsidRDefault="00165A0D" w:rsidP="00165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Существует множество переходных состояний между </w:t>
            </w:r>
            <w:proofErr w:type="spellStart"/>
            <w:r w:rsidRPr="00165A0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огнснностью</w:t>
            </w:r>
            <w:proofErr w:type="spellEnd"/>
            <w:r w:rsidRPr="00165A0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и влажностью, что объясняет различные состояния души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5A0D" w:rsidRPr="00165A0D" w:rsidRDefault="00165A0D" w:rsidP="00165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Изменения огня, а значит, и души подчинены всеобщему закону — </w:t>
            </w:r>
            <w:r w:rsidRPr="00165A0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Логосу. Чел</w:t>
            </w:r>
            <w:proofErr w:type="gramStart"/>
            <w:r w:rsidRPr="00165A0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о-</w:t>
            </w:r>
            <w:proofErr w:type="gramEnd"/>
            <w:r w:rsidRPr="00165A0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век способен постичь Логос в состоянии бодрствования.</w:t>
            </w:r>
          </w:p>
        </w:tc>
      </w:tr>
      <w:tr w:rsidR="00165A0D" w:rsidRPr="00165A0D" w:rsidTr="008D192A">
        <w:trPr>
          <w:jc w:val="center"/>
        </w:trPr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5A0D" w:rsidRPr="00165A0D" w:rsidRDefault="00165A0D" w:rsidP="00165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Эмпедокл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5A0D" w:rsidRPr="00165A0D" w:rsidRDefault="00165A0D" w:rsidP="00165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Переработал теорию первоосновы </w:t>
            </w:r>
            <w:proofErr w:type="gramStart"/>
            <w:r w:rsidRPr="00165A0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сущего</w:t>
            </w:r>
            <w:proofErr w:type="gramEnd"/>
            <w:r w:rsidRPr="00165A0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и создал учение о «четырех корнях сущего». В их качестве выступают неизменные первоэлементы (вода, воздух, огонь, земля), вступающие в различные соотношения. Свойства и проявления души человека — это результат смешения четырех первооснов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5A0D" w:rsidRPr="00165A0D" w:rsidRDefault="00165A0D" w:rsidP="00165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Проявление взаимодействия между первоосновами происходит под воздействием двух начал — Любви и Вражды, которые закономерно влияют, в том числе, и на душу человека</w:t>
            </w:r>
          </w:p>
        </w:tc>
      </w:tr>
      <w:tr w:rsidR="00165A0D" w:rsidRPr="00165A0D" w:rsidTr="008D192A">
        <w:trPr>
          <w:jc w:val="center"/>
        </w:trPr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5A0D" w:rsidRPr="00165A0D" w:rsidRDefault="00165A0D" w:rsidP="00165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Анаксагор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5A0D" w:rsidRPr="00165A0D" w:rsidRDefault="00165A0D" w:rsidP="00165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Первоэлементов </w:t>
            </w:r>
            <w:proofErr w:type="spellStart"/>
            <w:r w:rsidRPr="00165A0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нс</w:t>
            </w:r>
            <w:proofErr w:type="spellEnd"/>
            <w:r w:rsidRPr="00165A0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четыре, а бесконечное множество, и их движение закономерно и упорядоченно. Движение упорядочивается благодаря уму (</w:t>
            </w:r>
            <w:proofErr w:type="spellStart"/>
            <w:r w:rsidRPr="00165A0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нус</w:t>
            </w:r>
            <w:proofErr w:type="spellEnd"/>
            <w:r w:rsidRPr="00165A0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5A0D" w:rsidRPr="00165A0D" w:rsidRDefault="00165A0D" w:rsidP="00165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165A0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Нус</w:t>
            </w:r>
            <w:proofErr w:type="spellEnd"/>
            <w:r w:rsidRPr="00165A0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— это то, что придаст процессам природы и поведению человека закономерный характер, это «принцип всего», «тончайшая и чистейшая из всех </w:t>
            </w:r>
            <w:proofErr w:type="spellStart"/>
            <w:r w:rsidRPr="00165A0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вешей</w:t>
            </w:r>
            <w:proofErr w:type="spellEnd"/>
            <w:r w:rsidRPr="00165A0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</w:p>
        </w:tc>
      </w:tr>
      <w:tr w:rsidR="00165A0D" w:rsidRPr="00165A0D" w:rsidTr="008D192A">
        <w:trPr>
          <w:jc w:val="center"/>
        </w:trPr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5A0D" w:rsidRPr="00165A0D" w:rsidRDefault="00165A0D" w:rsidP="00165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165A0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Демокрит</w:t>
            </w:r>
            <w:proofErr w:type="spellEnd"/>
          </w:p>
          <w:p w:rsidR="00165A0D" w:rsidRPr="00165A0D" w:rsidRDefault="00165A0D" w:rsidP="00165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5A0D" w:rsidRPr="00165A0D" w:rsidRDefault="00165A0D" w:rsidP="00165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Предложил атомистический подход и идею атома (мельчайших частиц, недоступных чувствам и различных по свойствам и величине). Все </w:t>
            </w:r>
            <w:proofErr w:type="spellStart"/>
            <w:r w:rsidRPr="00165A0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сущсс</w:t>
            </w:r>
            <w:proofErr w:type="spellEnd"/>
            <w:r w:rsidRPr="00165A0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состоит из двух начал — атомов и пустоты. Мелкие и наиболее подвижные атомы огня образуют душу и приводят в движение неподвижное человеческое тело. Поэтому душа не существует вне тела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5A0D" w:rsidRPr="00165A0D" w:rsidRDefault="00165A0D" w:rsidP="00165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Душа — одна из разновидностей вещества и подчиняется тем же законам. Следовательно, к душе применимы физические законы</w:t>
            </w:r>
          </w:p>
        </w:tc>
      </w:tr>
    </w:tbl>
    <w:p w:rsidR="00165A0D" w:rsidRPr="00165A0D" w:rsidRDefault="00165A0D" w:rsidP="00165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</w:p>
    <w:p w:rsidR="00165A0D" w:rsidRPr="00165A0D" w:rsidRDefault="00165A0D" w:rsidP="00165A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Эмпедокл переработал «теорию первоначала» в учение о четырех «корнях существующего (огонь, воздух, вода, земля) — этих неизменных, вечных и живых первоэлементах, вступающих в бесконечное множество разнообразных соединений под действием двух весомых и протяженных начал — Любви и Вражды». Все бесчисленные свойства тел, в том числе и психические, выводились из смешения в различных пропорциях указанных четырех элементов.</w:t>
      </w:r>
    </w:p>
    <w:p w:rsidR="00165A0D" w:rsidRPr="00165A0D" w:rsidRDefault="00165A0D" w:rsidP="00165A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Анаксагор (500-428 до н. э.), считая мир состоящим из бесчисленного множества качественно различных веществ (</w:t>
      </w:r>
      <w:proofErr w:type="spell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гомеомерий</w:t>
      </w:r>
      <w:proofErr w:type="spell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), утверждал, что их движение упорядочивается благодаря уму. Термин «ум» («</w:t>
      </w:r>
      <w:proofErr w:type="spell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нус</w:t>
      </w:r>
      <w:proofErr w:type="spell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») был одной из главных категорий древнегреческой философии. Он означал начало, придающее процессам природы и человеческому поведению (включая мышление) закономерный характер.</w:t>
      </w:r>
    </w:p>
    <w:p w:rsidR="00165A0D" w:rsidRPr="00165A0D" w:rsidRDefault="00165A0D" w:rsidP="00165A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Демокрит</w:t>
      </w:r>
      <w:proofErr w:type="spell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(460-370 гг. до н. э.) учил, что весь мир состоит из мельчайших, невидимых глазом частиц — атомов. Атомы отличаются друг от друга формой, порядком и поворотом. Человек, как и вся окружающая природа, состоит из атомов, образующих его тело и душу. Душа также материальна и состоит из мелких круглых атомов, наиболее подвижных, ибо они должны сообщить активность инертному телу. Таким образом, с точки зрения </w:t>
      </w:r>
      <w:proofErr w:type="spell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Демокрита</w:t>
      </w:r>
      <w:proofErr w:type="spell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, душа является источником активности, энергии для тела. После смерти человека душа рассеивается в воздухе, а потому смертно не только тело, но и душа.</w:t>
      </w:r>
    </w:p>
    <w:p w:rsidR="00165A0D" w:rsidRPr="00165A0D" w:rsidRDefault="00165A0D" w:rsidP="00165A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F4E79"/>
          <w:sz w:val="24"/>
          <w:szCs w:val="24"/>
          <w:lang w:eastAsia="ru-RU"/>
        </w:rPr>
      </w:pPr>
    </w:p>
    <w:p w:rsidR="00165A0D" w:rsidRPr="00165A0D" w:rsidRDefault="00165A0D" w:rsidP="00165A0D">
      <w:pPr>
        <w:keepNext/>
        <w:keepLines/>
        <w:pBdr>
          <w:left w:val="single" w:sz="12" w:space="12" w:color="ED7D31"/>
        </w:pBdr>
        <w:spacing w:before="80" w:after="8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caps/>
          <w:spacing w:val="10"/>
          <w:sz w:val="24"/>
          <w:szCs w:val="24"/>
        </w:rPr>
      </w:pPr>
      <w:r w:rsidRPr="00165A0D">
        <w:rPr>
          <w:rFonts w:ascii="Times New Roman" w:eastAsia="Times New Roman" w:hAnsi="Times New Roman" w:cs="Times New Roman"/>
          <w:b/>
          <w:bCs/>
          <w:caps/>
          <w:spacing w:val="10"/>
          <w:sz w:val="24"/>
          <w:szCs w:val="24"/>
        </w:rPr>
        <w:t>Учение о душе в идеалистической философии Древней Греции</w:t>
      </w:r>
    </w:p>
    <w:p w:rsidR="00165A0D" w:rsidRPr="00165A0D" w:rsidRDefault="00165A0D" w:rsidP="00165A0D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Материализму противостояли школы, психологические доктрины которых строились на мифологических представлениях о бессмертии и перевоплощении душ. Школа Пифагора (об основателе которой нет достоверных сведений) была религиозно-</w:t>
      </w: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мистическим союзом, проповедовавшим учение о вечном круговороте душ, о том, что душа прикреплена к телу в порядке наказания.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3"/>
        <w:gridCol w:w="4230"/>
        <w:gridCol w:w="3572"/>
      </w:tblGrid>
      <w:tr w:rsidR="00165A0D" w:rsidRPr="00165A0D" w:rsidTr="008D19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5A0D" w:rsidRPr="00165A0D" w:rsidRDefault="00165A0D" w:rsidP="00165A0D">
            <w:pPr>
              <w:spacing w:before="100" w:beforeAutospacing="1" w:after="100" w:afterAutospacing="1" w:line="240" w:lineRule="auto"/>
              <w:ind w:hanging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Создатели философских систем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5A0D" w:rsidRPr="00165A0D" w:rsidRDefault="00165A0D" w:rsidP="00165A0D">
            <w:pPr>
              <w:spacing w:before="100" w:beforeAutospacing="1" w:after="100" w:afterAutospacing="1" w:line="240" w:lineRule="auto"/>
              <w:ind w:hanging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Ключевые идеи и понятия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5A0D" w:rsidRPr="00165A0D" w:rsidRDefault="00165A0D" w:rsidP="00165A0D">
            <w:pPr>
              <w:spacing w:before="100" w:beforeAutospacing="1" w:after="100" w:afterAutospacing="1" w:line="240" w:lineRule="auto"/>
              <w:ind w:hanging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Закономерности и причинно-следственные связи</w:t>
            </w:r>
          </w:p>
        </w:tc>
      </w:tr>
      <w:tr w:rsidR="00165A0D" w:rsidRPr="00165A0D" w:rsidTr="008D19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5A0D" w:rsidRPr="00165A0D" w:rsidRDefault="00165A0D" w:rsidP="00165A0D">
            <w:pPr>
              <w:spacing w:before="100" w:beforeAutospacing="1" w:after="100" w:afterAutospacing="1" w:line="240" w:lineRule="auto"/>
              <w:ind w:hanging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Пифагорейцы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5A0D" w:rsidRPr="00165A0D" w:rsidRDefault="00165A0D" w:rsidP="00165A0D">
            <w:pPr>
              <w:spacing w:before="100" w:beforeAutospacing="1" w:after="100" w:afterAutospacing="1" w:line="240" w:lineRule="auto"/>
              <w:ind w:hanging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Мироздание имеет </w:t>
            </w:r>
            <w:proofErr w:type="spellStart"/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</w:t>
            </w:r>
            <w:proofErr w:type="spellEnd"/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вещественную, а </w:t>
            </w:r>
            <w:proofErr w:type="spellStart"/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арифмстичсски-гсомстричсскую</w:t>
            </w:r>
            <w:proofErr w:type="spellEnd"/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структуру</w:t>
            </w:r>
            <w:proofErr w:type="gramStart"/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всем (от грамматики до небесных сфер) царит числовая гармония. Душа — это гармония </w:t>
            </w:r>
            <w:proofErr w:type="gramStart"/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противоречии</w:t>
            </w:r>
            <w:proofErr w:type="gramEnd"/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тела, имеющая численную природу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5A0D" w:rsidRPr="00165A0D" w:rsidRDefault="00165A0D" w:rsidP="00165A0D">
            <w:pPr>
              <w:spacing w:before="100" w:beforeAutospacing="1" w:after="100" w:afterAutospacing="1" w:line="240" w:lineRule="auto"/>
              <w:ind w:hanging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Поскольку миром правит «магия чисел», постольку </w:t>
            </w:r>
            <w:proofErr w:type="gramStart"/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мысленное</w:t>
            </w:r>
            <w:proofErr w:type="gramEnd"/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чувственное прямо противоположны</w:t>
            </w:r>
          </w:p>
        </w:tc>
      </w:tr>
      <w:tr w:rsidR="00165A0D" w:rsidRPr="00165A0D" w:rsidTr="008D19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5A0D" w:rsidRPr="00165A0D" w:rsidRDefault="00165A0D" w:rsidP="00165A0D">
            <w:pPr>
              <w:spacing w:before="100" w:beforeAutospacing="1" w:after="100" w:afterAutospacing="1" w:line="240" w:lineRule="auto"/>
              <w:ind w:hanging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Сократ</w:t>
            </w:r>
          </w:p>
          <w:p w:rsidR="00165A0D" w:rsidRPr="00165A0D" w:rsidRDefault="00165A0D" w:rsidP="00165A0D">
            <w:pPr>
              <w:spacing w:before="100" w:beforeAutospacing="1" w:after="100" w:afterAutospacing="1" w:line="240" w:lineRule="auto"/>
              <w:ind w:hanging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его ученик Платон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5A0D" w:rsidRPr="00165A0D" w:rsidRDefault="00165A0D" w:rsidP="00165A0D">
            <w:pPr>
              <w:spacing w:before="100" w:beforeAutospacing="1" w:after="100" w:afterAutospacing="1" w:line="240" w:lineRule="auto"/>
              <w:ind w:hanging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проблемы (как должно вести себя) имеют приоритет над всеми остальными. Чтобы решить эти проблемы, надо «познать самого себя». Для этого был предложен сократический метод беседы (диалектика).</w:t>
            </w:r>
          </w:p>
          <w:p w:rsidR="00165A0D" w:rsidRPr="00165A0D" w:rsidRDefault="00165A0D" w:rsidP="00165A0D">
            <w:pPr>
              <w:spacing w:before="100" w:beforeAutospacing="1" w:after="100" w:afterAutospacing="1" w:line="240" w:lineRule="auto"/>
              <w:ind w:hanging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Постулируется существование мира идей, которые являются образцами </w:t>
            </w:r>
            <w:proofErr w:type="spellStart"/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вешей</w:t>
            </w:r>
            <w:proofErr w:type="spellEnd"/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Следовательно, познание — это познание идей, а </w:t>
            </w:r>
            <w:proofErr w:type="spellStart"/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</w:t>
            </w:r>
            <w:proofErr w:type="spellEnd"/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вещей.</w:t>
            </w:r>
          </w:p>
          <w:p w:rsidR="00165A0D" w:rsidRPr="00165A0D" w:rsidRDefault="00165A0D" w:rsidP="00165A0D">
            <w:pPr>
              <w:spacing w:before="100" w:beforeAutospacing="1" w:after="100" w:afterAutospacing="1" w:line="240" w:lineRule="auto"/>
              <w:ind w:hanging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Душа — самостоятельная субстанция, существующая наряду с телом и независимо от него. Душа и тело </w:t>
            </w:r>
            <w:proofErr w:type="gramStart"/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противопоставлены</w:t>
            </w:r>
            <w:proofErr w:type="gramEnd"/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высокое и низменное. Душа призвана управлять телом, но тело часто «берет душу в оковы»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5A0D" w:rsidRPr="00165A0D" w:rsidRDefault="00165A0D" w:rsidP="00165A0D">
            <w:pPr>
              <w:spacing w:before="100" w:beforeAutospacing="1" w:after="100" w:afterAutospacing="1" w:line="240" w:lineRule="auto"/>
              <w:ind w:hanging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Миром правят идеи, они — цель, к которой стремятся вес </w:t>
            </w:r>
            <w:proofErr w:type="spellStart"/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веши</w:t>
            </w:r>
            <w:proofErr w:type="spellEnd"/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Познание души и мира предполагает </w:t>
            </w:r>
            <w:proofErr w:type="spellStart"/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</w:t>
            </w:r>
            <w:proofErr w:type="spellEnd"/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наблюдение и размышление, а воспоминание о первичных идеях, которые предшествуют вещам.</w:t>
            </w:r>
          </w:p>
          <w:p w:rsidR="00165A0D" w:rsidRPr="00165A0D" w:rsidRDefault="00165A0D" w:rsidP="00165A0D">
            <w:pPr>
              <w:spacing w:before="100" w:beforeAutospacing="1" w:after="100" w:afterAutospacing="1" w:line="240" w:lineRule="auto"/>
              <w:ind w:hanging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Надо заботиться о душе, разуме и истине в первую очередь, а потом уже о славе, деньгах, почестях и теле</w:t>
            </w:r>
          </w:p>
        </w:tc>
      </w:tr>
      <w:tr w:rsidR="00165A0D" w:rsidRPr="00165A0D" w:rsidTr="008D19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5A0D" w:rsidRPr="00165A0D" w:rsidRDefault="00165A0D" w:rsidP="00165A0D">
            <w:pPr>
              <w:spacing w:before="100" w:beforeAutospacing="1" w:after="100" w:afterAutospacing="1" w:line="240" w:lineRule="auto"/>
              <w:ind w:hanging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Аристотель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5A0D" w:rsidRPr="00165A0D" w:rsidRDefault="00165A0D" w:rsidP="00165A0D">
            <w:pPr>
              <w:spacing w:before="100" w:beforeAutospacing="1" w:after="100" w:afterAutospacing="1" w:line="240" w:lineRule="auto"/>
              <w:ind w:hanging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Душа - форма реализации способного к жизни тела, то, что делает тело живым. Она внутренняя и </w:t>
            </w:r>
            <w:proofErr w:type="spellStart"/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</w:t>
            </w:r>
            <w:proofErr w:type="spellEnd"/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может быть внешней, она ни материальна, ни идеальна. В понимании души Аристотель противостоит как </w:t>
            </w:r>
            <w:proofErr w:type="spellStart"/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Демокриту</w:t>
            </w:r>
            <w:proofErr w:type="spellEnd"/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так и Сократу с Платоном.</w:t>
            </w:r>
          </w:p>
          <w:p w:rsidR="00165A0D" w:rsidRPr="00165A0D" w:rsidRDefault="00165A0D" w:rsidP="00165A0D">
            <w:pPr>
              <w:spacing w:before="100" w:beforeAutospacing="1" w:after="100" w:afterAutospacing="1" w:line="240" w:lineRule="auto"/>
              <w:ind w:hanging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заслуженно считается автором первого специального психологического сочинения «О душе». В его интерпретации души соединились идеалистические и материалистические воззрения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5A0D" w:rsidRPr="00165A0D" w:rsidRDefault="00165A0D" w:rsidP="00165A0D">
            <w:pPr>
              <w:spacing w:before="100" w:beforeAutospacing="1" w:after="100" w:afterAutospacing="1" w:line="240" w:lineRule="auto"/>
              <w:ind w:hanging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Впервые выделено психическое как особая сфера жизни человека, необходимая для осуществления его бытия</w:t>
            </w:r>
          </w:p>
        </w:tc>
      </w:tr>
    </w:tbl>
    <w:p w:rsidR="00165A0D" w:rsidRPr="00165A0D" w:rsidRDefault="00165A0D" w:rsidP="00165A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Мироздание, согласно пифагорейцам, имеет не вещественную, а арифметически-геометрическую структуру. Во всем существующем — от движения небесных сфер до грамматики — царит гармония, имеющая числовое выражение. Душа также гармония — гармония противоположностей тела.</w:t>
      </w:r>
    </w:p>
    <w:p w:rsidR="00165A0D" w:rsidRPr="00165A0D" w:rsidRDefault="00165A0D" w:rsidP="00165A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говорят о Платоне (427-347 гг. до н. э.), то упоминают имя другого знаменитого античного философа — Сократа (470-399 гг. до н. э.), потому что Платон был учеником Сократа, а Сократ не написал ни одной строчки. В текстах Платона мы обнаруживаем взгляд на душу как на самостоятельную субстанцию; она существует наряду с телом и независимо от него. Душа — начало незримое, возвышенное, божественное, вечное. Тело — начало зримое, низменное, преходящее, тленное. Душа и тело находятся в сложных взаимоотношениях друг с другом. По своему божественному происхождению душа призвана управлять телом, направлять жизнь человека. Однако иногда тело берет душу в свои оковы. Тело раздираемо различными желаниями и страстями. Оно заботится о пропитании, подвержено недугам, страхам, соблазнам. Войны и ссоры происходят из-за потребностей тела. Оно мешает также чистому познанию. Во взглядах на то, как душа и тело </w:t>
      </w:r>
      <w:proofErr w:type="gram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связаны</w:t>
      </w:r>
      <w:proofErr w:type="gram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познанием, ярко проявляется идеализм Платона (он родоначальник объективного идеализма), т. е. он постулирует изначальное существование мира идей. Этот мир идей существует вне материи и вне индивидуального сознания.</w:t>
      </w:r>
    </w:p>
    <w:p w:rsidR="00165A0D" w:rsidRPr="00165A0D" w:rsidRDefault="00165A0D" w:rsidP="00165A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Сложное представление о душе развил Аристотель (384-322 гг. до н. э.). Его трактат «О душе» — первое специальное психологическое сочинение. Сам Аристотель по праву считается основателем психологии, как, впрочем, и целого ряда других наук. Аристотель отрицал взгляд на душу как на вещество. В то же время он не считал возможным рассматривать душу в отрыве от материи (живых тел), как это делали пифагорейцы, Платон и Сократ. Для определения природы души он использовал сложную философскую категорию «энтелехия», которая означает осуществление чего-то. Душа есть сущность живого тела, «осуществление» его бытия.</w:t>
      </w:r>
    </w:p>
    <w:p w:rsidR="00165A0D" w:rsidRPr="00165A0D" w:rsidRDefault="00165A0D" w:rsidP="00165A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F4E79"/>
          <w:sz w:val="24"/>
          <w:szCs w:val="24"/>
          <w:lang w:eastAsia="ru-RU"/>
        </w:rPr>
      </w:pPr>
    </w:p>
    <w:p w:rsidR="00165A0D" w:rsidRPr="00165A0D" w:rsidRDefault="00165A0D" w:rsidP="00165A0D">
      <w:pPr>
        <w:keepNext/>
        <w:keepLines/>
        <w:pBdr>
          <w:left w:val="single" w:sz="12" w:space="12" w:color="ED7D31"/>
        </w:pBdr>
        <w:spacing w:after="8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i/>
          <w:caps/>
          <w:spacing w:val="10"/>
          <w:sz w:val="24"/>
          <w:szCs w:val="24"/>
        </w:rPr>
      </w:pPr>
      <w:r w:rsidRPr="00165A0D">
        <w:rPr>
          <w:rFonts w:ascii="Times New Roman" w:eastAsia="Times New Roman" w:hAnsi="Times New Roman" w:cs="Times New Roman"/>
          <w:bCs/>
          <w:i/>
          <w:caps/>
          <w:spacing w:val="10"/>
          <w:sz w:val="24"/>
          <w:szCs w:val="24"/>
        </w:rPr>
        <w:t>Психологические проблемы, наиболее разработанные античной наукой</w:t>
      </w:r>
    </w:p>
    <w:p w:rsidR="00165A0D" w:rsidRPr="00165A0D" w:rsidRDefault="00165A0D" w:rsidP="00165A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в эпоху античности было положено начало психологии, были предприняты попытки сформулировать и решить основные проблемы психологии. По мнению М. Г. </w:t>
      </w:r>
      <w:proofErr w:type="spell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Ярошевского</w:t>
      </w:r>
      <w:proofErr w:type="spell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динамике научного поиска психологов постановка проблем не менее важна, чем попытки их решения.</w:t>
      </w:r>
    </w:p>
    <w:p w:rsidR="00165A0D" w:rsidRPr="00165A0D" w:rsidRDefault="00165A0D" w:rsidP="00165A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Античная психология возникла и формировалась в условиях рабовладельческого общества. Ее проблематика была отражением запросов социальной практики и была тесно связана с наукой своего времени. Изменения, которые претерпевало античное общество, и положение личности в нем неизбежно сказывались на специфике трактовки человека, на учении о душе, на смене аспектов, проблем и направлений, касающихся души. Уже у древних греков мы находим много проблем, которые и сегодня направляют развитие психологических идей. Прежде всего, это проблема разграничения психических явлений. Это вопрос о том, как душа устроена изнутри, каков состав и соотношение ее частей. Следствием попыток решить эту проблему является то, что многие психические явления обозначены древнегреческими и латинскими словами (темперамент, характер, меланхолик, психопатия, эмоция, аффект и многие другие).</w:t>
      </w:r>
    </w:p>
    <w:p w:rsidR="00165A0D" w:rsidRPr="00165A0D" w:rsidRDefault="00165A0D" w:rsidP="00165A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«седалища души» обозначила интерес ученых древности к вопросу о материальном субстрате психики, о том, в каком соотношении находятся душа и тело. Были получены сведения, которые позже обозначили как психофизическую проблему. Ряд решений данной проблемы оказался чрезвычайно близким к современным знаниям.</w:t>
      </w:r>
    </w:p>
    <w:p w:rsidR="00165A0D" w:rsidRPr="00165A0D" w:rsidRDefault="00165A0D" w:rsidP="00165A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A0D" w:rsidRPr="00165A0D" w:rsidRDefault="00165A0D" w:rsidP="00165A0D">
      <w:pPr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A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8E1C81B" wp14:editId="48C698BD">
            <wp:extent cx="4782803" cy="4097391"/>
            <wp:effectExtent l="0" t="0" r="0" b="0"/>
            <wp:docPr id="3" name="Рисунок 3" descr="https://studme.org/htm/img/20/3747/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tudme.org/htm/img/20/3747/1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211" cy="4109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A0D" w:rsidRPr="00165A0D" w:rsidRDefault="00165A0D" w:rsidP="00165A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«седалища души» обозначила интерес ученых древности к вопросу о материальном субстрате психики, о том, в каком соотношении находятся душа и тело. Были получены сведения, которые позже обозначили как психофизическую проблему. Ряд решений данной проблемы оказался чрезвычайно близким к современным знаниям.</w:t>
      </w:r>
    </w:p>
    <w:p w:rsidR="00165A0D" w:rsidRPr="00165A0D" w:rsidRDefault="00165A0D" w:rsidP="00165A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темперамента обозначила интерес древних людей к индивидуальными различиям, к выделению психологических типов людей и объяснению различий между ними.</w:t>
      </w:r>
      <w:proofErr w:type="gramEnd"/>
    </w:p>
    <w:p w:rsidR="00165A0D" w:rsidRPr="00165A0D" w:rsidRDefault="00165A0D" w:rsidP="00165A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проблемы познания, включившее в себя самые фантастические предположения ученых древности, тем не </w:t>
      </w:r>
      <w:proofErr w:type="gram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proofErr w:type="gram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способствовало систематизации и упорядочению имеющихся сведений о познавательных процессах психики, заложило основы классификации видов познания и органов чувств. Более того, уже тогда стали известны ряд иллюзий восприятия.</w:t>
      </w:r>
    </w:p>
    <w:p w:rsidR="00165A0D" w:rsidRPr="00165A0D" w:rsidRDefault="00165A0D" w:rsidP="00165A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воли и характера человека анализировались учеными древности во взаимосвязи, это было их попыткой решить вопрос о свободе человека и обозначить границы этой свободы, о его возможности противостоять року, судьбе.</w:t>
      </w:r>
    </w:p>
    <w:p w:rsidR="00165A0D" w:rsidRPr="00165A0D" w:rsidRDefault="00165A0D" w:rsidP="00165A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Формулируя проблему чувств, философы пытались ответить на вопросы: ради чего стоит жить? Как связаны чувства и действия? •</w:t>
      </w:r>
    </w:p>
    <w:p w:rsidR="00165A0D" w:rsidRPr="00165A0D" w:rsidRDefault="00165A0D" w:rsidP="00165A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накопленные учеными античности, стали отправным пунктом для дальнейшей эмпирической работы.</w:t>
      </w:r>
    </w:p>
    <w:p w:rsidR="00165A0D" w:rsidRPr="00165A0D" w:rsidRDefault="00165A0D" w:rsidP="00165A0D">
      <w:pPr>
        <w:keepNext/>
        <w:keepLines/>
        <w:pBdr>
          <w:left w:val="single" w:sz="12" w:space="12" w:color="ED7D31"/>
        </w:pBdr>
        <w:spacing w:after="8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Cs/>
          <w:i/>
          <w:caps/>
          <w:spacing w:val="10"/>
          <w:sz w:val="24"/>
          <w:szCs w:val="36"/>
        </w:rPr>
      </w:pPr>
    </w:p>
    <w:p w:rsidR="00165A0D" w:rsidRPr="00165A0D" w:rsidRDefault="00165A0D" w:rsidP="00165A0D">
      <w:pPr>
        <w:keepNext/>
        <w:keepLines/>
        <w:pBdr>
          <w:left w:val="single" w:sz="12" w:space="12" w:color="ED7D31"/>
        </w:pBdr>
        <w:spacing w:after="8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i/>
          <w:caps/>
          <w:spacing w:val="10"/>
          <w:sz w:val="24"/>
          <w:szCs w:val="36"/>
        </w:rPr>
      </w:pPr>
      <w:r w:rsidRPr="00165A0D">
        <w:rPr>
          <w:rFonts w:ascii="Times New Roman" w:eastAsia="Times New Roman" w:hAnsi="Times New Roman" w:cs="Times New Roman"/>
          <w:bCs/>
          <w:i/>
          <w:caps/>
          <w:spacing w:val="10"/>
          <w:sz w:val="24"/>
          <w:szCs w:val="36"/>
        </w:rPr>
        <w:t>Гуморальная теория темперамента Гиппократа</w:t>
      </w:r>
    </w:p>
    <w:p w:rsidR="00165A0D" w:rsidRPr="00165A0D" w:rsidRDefault="00165A0D" w:rsidP="00165A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65A0D">
        <w:rPr>
          <w:rFonts w:ascii="Times New Roman" w:eastAsia="Times New Roman" w:hAnsi="Times New Roman" w:cs="Times New Roman"/>
          <w:sz w:val="23"/>
          <w:szCs w:val="23"/>
          <w:lang w:eastAsia="ru-RU"/>
        </w:rPr>
        <w:t>Школа Гиппократа (</w:t>
      </w:r>
      <w:proofErr w:type="spellStart"/>
      <w:r w:rsidRPr="00165A0D">
        <w:rPr>
          <w:rFonts w:ascii="Times New Roman" w:eastAsia="Times New Roman" w:hAnsi="Times New Roman" w:cs="Times New Roman"/>
          <w:sz w:val="23"/>
          <w:szCs w:val="23"/>
          <w:lang w:eastAsia="ru-RU"/>
        </w:rPr>
        <w:t>ок</w:t>
      </w:r>
      <w:proofErr w:type="spellEnd"/>
      <w:r w:rsidRPr="00165A0D">
        <w:rPr>
          <w:rFonts w:ascii="Times New Roman" w:eastAsia="Times New Roman" w:hAnsi="Times New Roman" w:cs="Times New Roman"/>
          <w:sz w:val="23"/>
          <w:szCs w:val="23"/>
          <w:lang w:eastAsia="ru-RU"/>
        </w:rPr>
        <w:t>. 460-377 гг. до н. э.) рассматривала жизнь как изменяющийся процесс. Среди ее объяснительных принципов мы встречаем воздух в роли силы, которая поддерживает неразрывную связь организма с миром, приносит извне разум, а в мозгу выполняет психические функции. Единое материальное начало в качестве основы органической жизни отвергалось. Если бы человек был единым, то он никогда бы не болел, а если бы болел, то исцеляющее средство должно было бы быть единым (панацея). Но такового не существует.</w:t>
      </w:r>
    </w:p>
    <w:p w:rsidR="00165A0D" w:rsidRPr="00165A0D" w:rsidRDefault="00165A0D" w:rsidP="00165A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65A0D" w:rsidRPr="00165A0D" w:rsidRDefault="00165A0D" w:rsidP="00165A0D">
      <w:pPr>
        <w:spacing w:after="0" w:line="312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A0D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05DE57D7" wp14:editId="3DDC8A07">
            <wp:extent cx="5257686" cy="4916650"/>
            <wp:effectExtent l="0" t="0" r="635" b="0"/>
            <wp:docPr id="4" name="Рисунок 4" descr="https://studme.org/htm/img/20/3747/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tudme.org/htm/img/20/3747/1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293" cy="4920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A0D" w:rsidRPr="00165A0D" w:rsidRDefault="00165A0D" w:rsidP="00165A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65A0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Учение о единой стихии, лежащей в основе многообразия вещей, Гиппократ заменял учением о четырех жидкостях (кровь, слизь, желчь желтая и желчь черная). </w:t>
      </w:r>
      <w:proofErr w:type="gramStart"/>
      <w:r w:rsidRPr="00165A0D">
        <w:rPr>
          <w:rFonts w:ascii="Times New Roman" w:eastAsia="Times New Roman" w:hAnsi="Times New Roman" w:cs="Times New Roman"/>
          <w:sz w:val="23"/>
          <w:szCs w:val="23"/>
          <w:lang w:eastAsia="ru-RU"/>
        </w:rPr>
        <w:t>Отсюда, в зависимости от того, какая жидкость преобладает, — версия о четырех темпераментах, названных в дальнейшем: сангвиническим (когда преобладает кровь), флегматическим (слизь), холерическим (желтая желчь) и меланхолическим (черная желчь).</w:t>
      </w:r>
      <w:proofErr w:type="gramEnd"/>
    </w:p>
    <w:p w:rsidR="00165A0D" w:rsidRPr="00165A0D" w:rsidRDefault="00165A0D" w:rsidP="00165A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65A0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Для будущей научной психологии этот объяснительный принцип, при всей его наивности, имел очень </w:t>
      </w:r>
      <w:proofErr w:type="gramStart"/>
      <w:r w:rsidRPr="00165A0D">
        <w:rPr>
          <w:rFonts w:ascii="Times New Roman" w:eastAsia="Times New Roman" w:hAnsi="Times New Roman" w:cs="Times New Roman"/>
          <w:sz w:val="23"/>
          <w:szCs w:val="23"/>
          <w:lang w:eastAsia="ru-RU"/>
        </w:rPr>
        <w:t>важное значение</w:t>
      </w:r>
      <w:proofErr w:type="gramEnd"/>
      <w:r w:rsidRPr="00165A0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(недаром терминология Гиппократа сохранилась поныне).</w:t>
      </w:r>
    </w:p>
    <w:p w:rsidR="00165A0D" w:rsidRPr="00165A0D" w:rsidRDefault="00165A0D" w:rsidP="00165A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65A0D">
        <w:rPr>
          <w:rFonts w:ascii="Times New Roman" w:eastAsia="Times New Roman" w:hAnsi="Times New Roman" w:cs="Times New Roman"/>
          <w:sz w:val="23"/>
          <w:szCs w:val="23"/>
          <w:lang w:eastAsia="ru-RU"/>
        </w:rPr>
        <w:t>Во-первых, на передний план выдвигалась гипотеза, согласно которой бесчисленные различия между людьми можно сгруппировать по нескольким общим признакам поведения; тем самым закладывались начала научной типологии, лежащие в основе современных учений об индивидуальных различиях между людьми.</w:t>
      </w:r>
    </w:p>
    <w:p w:rsidR="00165A0D" w:rsidRPr="00165A0D" w:rsidRDefault="00165A0D" w:rsidP="00165A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65A0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Во-вторых, источник и причину различий Гиппократ искал внутри организма; душевные качества ставились в зависимость </w:t>
      </w:r>
      <w:proofErr w:type="gramStart"/>
      <w:r w:rsidRPr="00165A0D">
        <w:rPr>
          <w:rFonts w:ascii="Times New Roman" w:eastAsia="Times New Roman" w:hAnsi="Times New Roman" w:cs="Times New Roman"/>
          <w:sz w:val="23"/>
          <w:szCs w:val="23"/>
          <w:lang w:eastAsia="ru-RU"/>
        </w:rPr>
        <w:t>от</w:t>
      </w:r>
      <w:proofErr w:type="gramEnd"/>
      <w:r w:rsidRPr="00165A0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телесных.</w:t>
      </w:r>
    </w:p>
    <w:p w:rsidR="00165A0D" w:rsidRPr="00165A0D" w:rsidRDefault="00165A0D" w:rsidP="00165A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65A0D">
        <w:rPr>
          <w:rFonts w:ascii="Times New Roman" w:eastAsia="Times New Roman" w:hAnsi="Times New Roman" w:cs="Times New Roman"/>
          <w:sz w:val="23"/>
          <w:szCs w:val="23"/>
          <w:lang w:eastAsia="ru-RU"/>
        </w:rPr>
        <w:t>О роли нервной системы в ту эпоху еще не знали, поэтому типология являлась, говоря нынешним языком, гуморальной (от лат</w:t>
      </w:r>
      <w:proofErr w:type="gramStart"/>
      <w:r w:rsidRPr="00165A0D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proofErr w:type="gramEnd"/>
      <w:r w:rsidRPr="00165A0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«</w:t>
      </w:r>
      <w:proofErr w:type="spellStart"/>
      <w:proofErr w:type="gramStart"/>
      <w:r w:rsidRPr="00165A0D"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  <w:proofErr w:type="gramEnd"/>
      <w:r w:rsidRPr="00165A0D">
        <w:rPr>
          <w:rFonts w:ascii="Times New Roman" w:eastAsia="Times New Roman" w:hAnsi="Times New Roman" w:cs="Times New Roman"/>
          <w:sz w:val="23"/>
          <w:szCs w:val="23"/>
          <w:lang w:eastAsia="ru-RU"/>
        </w:rPr>
        <w:t>умор</w:t>
      </w:r>
      <w:proofErr w:type="spellEnd"/>
      <w:r w:rsidRPr="00165A0D">
        <w:rPr>
          <w:rFonts w:ascii="Times New Roman" w:eastAsia="Times New Roman" w:hAnsi="Times New Roman" w:cs="Times New Roman"/>
          <w:sz w:val="23"/>
          <w:szCs w:val="23"/>
          <w:lang w:eastAsia="ru-RU"/>
        </w:rPr>
        <w:t>* — жидкость).</w:t>
      </w:r>
    </w:p>
    <w:p w:rsidR="00165A0D" w:rsidRPr="00165A0D" w:rsidRDefault="00165A0D" w:rsidP="00165A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65A0D">
        <w:rPr>
          <w:rFonts w:ascii="Times New Roman" w:eastAsia="Times New Roman" w:hAnsi="Times New Roman" w:cs="Times New Roman"/>
          <w:sz w:val="23"/>
          <w:szCs w:val="23"/>
          <w:lang w:eastAsia="ru-RU"/>
        </w:rPr>
        <w:t>Таким образом, в учении Гиппократа впервые появились мысли о дифференциации, многообразии индивидуальных вариаций общего понятия «человек». Поэтому в определенной степени можно говорить и о том, что Гиппократ был первым психологом, заговорившим об индивидуальных различиях, предтечей дифференциальной психологии.</w:t>
      </w:r>
    </w:p>
    <w:p w:rsidR="00165A0D" w:rsidRPr="00165A0D" w:rsidRDefault="00165A0D" w:rsidP="00165A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65A0D">
        <w:rPr>
          <w:rFonts w:ascii="Times New Roman" w:eastAsia="Times New Roman" w:hAnsi="Times New Roman" w:cs="Times New Roman"/>
          <w:sz w:val="23"/>
          <w:szCs w:val="23"/>
          <w:lang w:eastAsia="ru-RU"/>
        </w:rPr>
        <w:t>Гиппократ отстаивал эмпирический характер медицинского знания. Он доказывал, что оно не может строиться без опытных исследований, на основе одних ра</w:t>
      </w:r>
      <w:proofErr w:type="gramStart"/>
      <w:r w:rsidRPr="00165A0D">
        <w:rPr>
          <w:rFonts w:ascii="Times New Roman" w:eastAsia="Times New Roman" w:hAnsi="Times New Roman" w:cs="Times New Roman"/>
          <w:sz w:val="23"/>
          <w:szCs w:val="23"/>
          <w:lang w:eastAsia="ru-RU"/>
        </w:rPr>
        <w:t>с-</w:t>
      </w:r>
      <w:proofErr w:type="gramEnd"/>
      <w:r w:rsidRPr="00165A0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суждений. Нет понятия теплоты вообще, есть более или менее теплые или холодные вещества, которые приносят в разных ситуациях пользу или зло больному человеку. Так диалектический подход к понятиям, </w:t>
      </w:r>
      <w:r w:rsidRPr="00165A0D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заложенный Гераклитом, нашел свое отражение в медико-психологических работах Гиппократа.</w:t>
      </w:r>
    </w:p>
    <w:p w:rsidR="00165A0D" w:rsidRPr="00165A0D" w:rsidRDefault="00165A0D" w:rsidP="00165A0D">
      <w:pPr>
        <w:keepNext/>
        <w:keepLines/>
        <w:pBdr>
          <w:left w:val="single" w:sz="12" w:space="12" w:color="ED7D31"/>
        </w:pBdr>
        <w:spacing w:after="8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Cs/>
          <w:i/>
          <w:caps/>
          <w:spacing w:val="10"/>
          <w:sz w:val="24"/>
          <w:szCs w:val="24"/>
        </w:rPr>
      </w:pPr>
    </w:p>
    <w:p w:rsidR="00165A0D" w:rsidRPr="00165A0D" w:rsidRDefault="00165A0D" w:rsidP="00165A0D">
      <w:pPr>
        <w:keepNext/>
        <w:keepLines/>
        <w:pBdr>
          <w:left w:val="single" w:sz="12" w:space="12" w:color="ED7D31"/>
        </w:pBdr>
        <w:spacing w:after="8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i/>
          <w:caps/>
          <w:spacing w:val="10"/>
          <w:sz w:val="24"/>
          <w:szCs w:val="24"/>
        </w:rPr>
      </w:pPr>
      <w:r w:rsidRPr="00165A0D">
        <w:rPr>
          <w:rFonts w:ascii="Times New Roman" w:eastAsia="Times New Roman" w:hAnsi="Times New Roman" w:cs="Times New Roman"/>
          <w:bCs/>
          <w:i/>
          <w:caps/>
          <w:spacing w:val="10"/>
          <w:sz w:val="24"/>
          <w:szCs w:val="24"/>
        </w:rPr>
        <w:t>Различные походы к решению проблемы «седалища души» в античной науке</w:t>
      </w:r>
    </w:p>
    <w:p w:rsidR="00165A0D" w:rsidRPr="00165A0D" w:rsidRDefault="00165A0D" w:rsidP="00165A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Издавна в странах Древнего Востока, как и в Древней Греции, конкурировали между собой две теории — «</w:t>
      </w:r>
      <w:proofErr w:type="spell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сердцецентрическая</w:t>
      </w:r>
      <w:proofErr w:type="spell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</w:t>
      </w:r>
      <w:proofErr w:type="spell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мозгоцентрическая</w:t>
      </w:r>
      <w:proofErr w:type="spell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Мысль о том, что мозг есть орган души, принадлежит древнегреческому врачу </w:t>
      </w:r>
      <w:proofErr w:type="spell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Алкмеону</w:t>
      </w:r>
      <w:proofErr w:type="spell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Кротоны</w:t>
      </w:r>
      <w:proofErr w:type="gram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(VI век до н. э.), который пришел к такому выводу в результате наблюдений и хирургических операций. Таким образом, учение о психике как продукте мозга зародилось благодаря тому, что была открыта прямая зависимость ощущений от строения мозга, а это, в свою очередь, стало возможным благодаря накоплению эмпирических фактов. Ощущения, по </w:t>
      </w:r>
      <w:proofErr w:type="spell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Алкмеону</w:t>
      </w:r>
      <w:proofErr w:type="spell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— исходный пункт всей познавательной работы. Мозг доставляет (нам) ощущения слуха, зрения и обоняния, из </w:t>
      </w:r>
      <w:proofErr w:type="gram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последних</w:t>
      </w:r>
      <w:proofErr w:type="gram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возникают память и представление (мнение), а из памяти и представления, достигших непоколебимой прочности, рождается знание, являющееся таковым в силу этой (прочности). Тем самым и другие психические процессы, возникающие из ощущений, связывались с мозгом, хотя знание об этих процессах (в отличие от знания об ощущениях) не могло опираться на анатомо-физиологический опыт. Вслед за </w:t>
      </w:r>
      <w:proofErr w:type="spell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Алкмеоном</w:t>
      </w:r>
      <w:proofErr w:type="spell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Гиппократ также трактовал мозг как орган психики, полагая, что он является большой железой.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2"/>
        <w:gridCol w:w="2400"/>
        <w:gridCol w:w="4223"/>
      </w:tblGrid>
      <w:tr w:rsidR="00165A0D" w:rsidRPr="00165A0D" w:rsidTr="008D19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5A0D" w:rsidRPr="00165A0D" w:rsidRDefault="00165A0D" w:rsidP="00165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решения проблемы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5A0D" w:rsidRPr="00165A0D" w:rsidRDefault="00165A0D" w:rsidP="00165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Приверженцы данного решения проблемы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5A0D" w:rsidRPr="00165A0D" w:rsidRDefault="00165A0D" w:rsidP="00165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именно решалась проблема</w:t>
            </w:r>
          </w:p>
        </w:tc>
      </w:tr>
      <w:tr w:rsidR="00165A0D" w:rsidRPr="00165A0D" w:rsidTr="008D19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5A0D" w:rsidRPr="00165A0D" w:rsidRDefault="00165A0D" w:rsidP="00165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Мозгоцентрическая</w:t>
            </w:r>
            <w:proofErr w:type="spellEnd"/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65A0D" w:rsidRPr="00165A0D" w:rsidRDefault="00165A0D" w:rsidP="00165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5A0D" w:rsidRPr="00165A0D" w:rsidRDefault="00165A0D" w:rsidP="00165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Алкмеон</w:t>
            </w:r>
            <w:proofErr w:type="spellEnd"/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Гиппократ, </w:t>
            </w:r>
            <w:proofErr w:type="spellStart"/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Герофил</w:t>
            </w:r>
            <w:proofErr w:type="spellEnd"/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Эразистрат</w:t>
            </w:r>
            <w:proofErr w:type="spellEnd"/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(главным образом врачи)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5A0D" w:rsidRPr="00165A0D" w:rsidRDefault="00165A0D" w:rsidP="00165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функции души связаны с головным мозгом, изучали строение мозга, открыли желудочки и извилины коры мозга, связав количество извилин с умственным развитием человека и его отличием от животных</w:t>
            </w:r>
          </w:p>
        </w:tc>
      </w:tr>
      <w:tr w:rsidR="00165A0D" w:rsidRPr="00165A0D" w:rsidTr="008D19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5A0D" w:rsidRPr="00165A0D" w:rsidRDefault="00165A0D" w:rsidP="00165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Сердцецентрическая</w:t>
            </w:r>
            <w:proofErr w:type="spellEnd"/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65A0D" w:rsidRPr="00165A0D" w:rsidRDefault="00165A0D" w:rsidP="00165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5A0D" w:rsidRPr="00165A0D" w:rsidRDefault="00165A0D" w:rsidP="00165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Аристотель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5A0D" w:rsidRPr="00165A0D" w:rsidRDefault="00165A0D" w:rsidP="00165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Мозг — </w:t>
            </w:r>
            <w:proofErr w:type="spellStart"/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</w:t>
            </w:r>
            <w:proofErr w:type="spellEnd"/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 души (психики), но аппарат, охлаждающий кровь, т. к. в нем нет болевых точек. Орган психики — сердце, т. к. его работа связана с душевными переживаниями</w:t>
            </w:r>
          </w:p>
        </w:tc>
      </w:tr>
      <w:tr w:rsidR="00165A0D" w:rsidRPr="00165A0D" w:rsidTr="008D19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5A0D" w:rsidRPr="00165A0D" w:rsidRDefault="00165A0D" w:rsidP="00165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части души помешаются в разных частях тела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5A0D" w:rsidRPr="00165A0D" w:rsidRDefault="00165A0D" w:rsidP="00165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Платон, Сократ, </w:t>
            </w:r>
            <w:proofErr w:type="spellStart"/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Демокрит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5A0D" w:rsidRPr="00165A0D" w:rsidRDefault="00165A0D" w:rsidP="00165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Разум помешается в голове, т. к. она ближе всего к небесам, к «царству идей»;</w:t>
            </w:r>
          </w:p>
          <w:p w:rsidR="00165A0D" w:rsidRPr="00165A0D" w:rsidRDefault="00165A0D" w:rsidP="00165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мужество («гневливая часть души») помешается в грудной полости;</w:t>
            </w:r>
          </w:p>
          <w:p w:rsidR="00165A0D" w:rsidRPr="00165A0D" w:rsidRDefault="00165A0D" w:rsidP="00165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чувственная часть души (вожделения) помешается в брюшной полости</w:t>
            </w:r>
          </w:p>
        </w:tc>
      </w:tr>
    </w:tbl>
    <w:p w:rsidR="00165A0D" w:rsidRPr="00165A0D" w:rsidRDefault="00165A0D" w:rsidP="00165A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таким же выводам в эпоху эллинизма пришли врачи </w:t>
      </w:r>
      <w:proofErr w:type="spell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Герофил</w:t>
      </w:r>
      <w:proofErr w:type="spell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Эразистрат</w:t>
      </w:r>
      <w:proofErr w:type="spell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Александрии Египетской на основании анатомического исследования мозга. Они изучили извилины мозга (и связали их наличие с человеческим умом), желудочки мозга и влияние </w:t>
      </w: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мозга на поведение живых людей (двигательный паралич, потеря чувствительности и т. п.).</w:t>
      </w:r>
    </w:p>
    <w:p w:rsidR="00165A0D" w:rsidRPr="00165A0D" w:rsidRDefault="00165A0D" w:rsidP="00165A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времен Аристотеля популярной стала мысль о том, что «седалищем души» является сердце. Отсутствие в мозге болевых точек, очевидная связь функционирования сердца с чувствами и душевными состояниями привели его к выводу о том, что мозг— </w:t>
      </w:r>
      <w:proofErr w:type="gram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gram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лишь «холодильник» для крови. В массовом сознании идея о том, что любовь, дружба и ненависть </w:t>
      </w:r>
      <w:proofErr w:type="gram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связаны</w:t>
      </w:r>
      <w:proofErr w:type="gram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сердцем, укоренилась чрезвычайно глубоко.</w:t>
      </w:r>
    </w:p>
    <w:p w:rsidR="00165A0D" w:rsidRPr="00165A0D" w:rsidRDefault="00165A0D" w:rsidP="00165A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Мысль о том, что разные части души локализованы в разных частях тела, возникла вследствие разграничения отдельных свойств и частей души. «Разумная часть души» располагается в голове, так она ближе всего к небесному царству идей, «гневливая часть души» — в груди, а все, что связано с нуждами тела («чувственная часть души»), — в брюшной полости.</w:t>
      </w:r>
    </w:p>
    <w:p w:rsidR="00165A0D" w:rsidRPr="00165A0D" w:rsidRDefault="00165A0D" w:rsidP="00165A0D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можем сказать, что две последние точки зрения базировались на умозрительных логических построениях (спекуляциях), а не на объективных фактах науки</w:t>
      </w:r>
      <w:r w:rsidRPr="00165A0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.</w:t>
      </w:r>
    </w:p>
    <w:p w:rsidR="00165A0D" w:rsidRPr="00165A0D" w:rsidRDefault="00165A0D" w:rsidP="00165A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F4E79"/>
          <w:sz w:val="24"/>
          <w:szCs w:val="24"/>
          <w:lang w:eastAsia="ru-RU"/>
        </w:rPr>
      </w:pPr>
    </w:p>
    <w:p w:rsidR="00165A0D" w:rsidRPr="00165A0D" w:rsidRDefault="00165A0D" w:rsidP="00165A0D">
      <w:pPr>
        <w:keepNext/>
        <w:keepLines/>
        <w:pBdr>
          <w:left w:val="single" w:sz="12" w:space="12" w:color="ED7D31"/>
        </w:pBdr>
        <w:spacing w:after="8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i/>
          <w:caps/>
          <w:spacing w:val="10"/>
          <w:sz w:val="24"/>
          <w:szCs w:val="24"/>
        </w:rPr>
      </w:pPr>
      <w:r w:rsidRPr="00165A0D">
        <w:rPr>
          <w:rFonts w:ascii="Times New Roman" w:eastAsia="Times New Roman" w:hAnsi="Times New Roman" w:cs="Times New Roman"/>
          <w:bCs/>
          <w:i/>
          <w:caps/>
          <w:spacing w:val="10"/>
          <w:sz w:val="24"/>
          <w:szCs w:val="24"/>
        </w:rPr>
        <w:t>Учение о чувственном и внечувственном познании в античной науке</w:t>
      </w:r>
    </w:p>
    <w:p w:rsidR="00165A0D" w:rsidRPr="00165A0D" w:rsidRDefault="00165A0D" w:rsidP="00165A0D">
      <w:pPr>
        <w:spacing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 эманаций (истечений) восходит к </w:t>
      </w:r>
      <w:proofErr w:type="spell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Демокриту</w:t>
      </w:r>
      <w:proofErr w:type="spell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полагавшему, что душа находится в нескольких частях тела — в голове (разумная часть), груди (мужественная часть), печени (вожделеющая часть) и в органах чувств.</w:t>
      </w:r>
      <w:proofErr w:type="gram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в органах чувств атомы души находятся очень близко к поверхности и могут соприкасаться с микроскопическими, не видимыми глазу копиями окружающих предметов (</w:t>
      </w:r>
      <w:proofErr w:type="spell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эйдолами</w:t>
      </w:r>
      <w:proofErr w:type="spell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идолами), которые носятся в воздухе, попадая и в органы чувств (например, в зрачок глаза). Эти копии отделяются (истекают) от всех предметов внешнего мира.</w:t>
      </w:r>
    </w:p>
    <w:p w:rsidR="00165A0D" w:rsidRPr="00165A0D" w:rsidRDefault="00165A0D" w:rsidP="00165A0D">
      <w:pPr>
        <w:spacing w:after="160" w:line="312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A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C7981F" wp14:editId="7B23D538">
            <wp:extent cx="4138883" cy="4123366"/>
            <wp:effectExtent l="0" t="0" r="0" b="0"/>
            <wp:docPr id="5" name="Рисунок 5" descr="https://studme.org/htm/img/20/3747/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tudme.org/htm/img/20/3747/1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660" cy="4135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A0D" w:rsidRPr="00165A0D" w:rsidRDefault="00165A0D" w:rsidP="00165A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Соприкосновение </w:t>
      </w:r>
      <w:proofErr w:type="spell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эйдолы</w:t>
      </w:r>
      <w:proofErr w:type="spell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атомами души и составляет основу ощущения, именно таким образом человек познает свойства окружающих предметов. При этом все наши </w:t>
      </w: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ощущения (в том числе зрительные и слуховые) являются контактными, так как ощущение не может происходить без непосредственного соприкосновения </w:t>
      </w:r>
      <w:proofErr w:type="spell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эйдолы</w:t>
      </w:r>
      <w:proofErr w:type="spell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атомами души. </w:t>
      </w:r>
      <w:proofErr w:type="spell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Эйдолы</w:t>
      </w:r>
      <w:proofErr w:type="spell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попадать не только в органы чувств, но и в другие части тела — тогда наши ощущения бывают неправильными, они обманывают нас. Так, по мнению </w:t>
      </w:r>
      <w:proofErr w:type="spell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Демокрита</w:t>
      </w:r>
      <w:proofErr w:type="spell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возникают иллюзии и ошибки восприятия. Тот факт, что </w:t>
      </w:r>
      <w:proofErr w:type="spell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эйдолы</w:t>
      </w:r>
      <w:proofErr w:type="spell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относиться ветром далеко от предмета, копиями которого они являются, объясняет, по его предположению, причину миражей, когда мы видим предметы, которых нет в действительности. Сновидения также связаны с </w:t>
      </w:r>
      <w:proofErr w:type="spell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эйдолами</w:t>
      </w:r>
      <w:proofErr w:type="spell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попадают к человеку во время его сна. Таким образом, теория истечений </w:t>
      </w:r>
      <w:proofErr w:type="spell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Демокрита</w:t>
      </w:r>
      <w:proofErr w:type="spell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объясняла на уровне науки того времени практически все феномены восприятия, о которых говорит и современная психология.</w:t>
      </w:r>
    </w:p>
    <w:p w:rsidR="00165A0D" w:rsidRPr="00165A0D" w:rsidRDefault="00165A0D" w:rsidP="00165A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Обобщая данные нескольких органов чувств, человек строит картину мира, переходя на следующий уровень — </w:t>
      </w:r>
      <w:proofErr w:type="spell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понятийный</w:t>
      </w:r>
      <w:proofErr w:type="gram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,‘</w:t>
      </w:r>
      <w:proofErr w:type="gram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spell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результат деятельности мышления. Таким образом, в теории </w:t>
      </w:r>
      <w:proofErr w:type="spell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Демокрита</w:t>
      </w:r>
      <w:proofErr w:type="spell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существуют две ступени в познавательном процессе — ощущения и мышление, которые возникают одновременно и развиваются параллельно. При этом он подчеркивал, что мышление дает нам больше знаний, чем ощущения. Так, ощущения не позволяют нам увидеть атомы, но путем размышления мы приходим к выводу об их существовании, т. е. более крупные объекты можно познать при помощи ощущения, а более мелкие — посредством мышления. Разница между разными видами познания количественная, но не качественная.</w:t>
      </w:r>
    </w:p>
    <w:p w:rsidR="00165A0D" w:rsidRPr="00165A0D" w:rsidRDefault="00165A0D" w:rsidP="00165A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истечений была признана в качестве основы формирования наших чувственных знаний о предметном мире всеми материалистами Древней Греции.</w:t>
      </w:r>
    </w:p>
    <w:p w:rsidR="00165A0D" w:rsidRPr="00165A0D" w:rsidRDefault="00165A0D" w:rsidP="00165A0D">
      <w:pPr>
        <w:keepNext/>
        <w:keepLines/>
        <w:pBdr>
          <w:left w:val="single" w:sz="12" w:space="12" w:color="ED7D31"/>
        </w:pBdr>
        <w:spacing w:after="8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Cs/>
          <w:i/>
          <w:caps/>
          <w:spacing w:val="10"/>
          <w:sz w:val="24"/>
          <w:szCs w:val="24"/>
        </w:rPr>
      </w:pPr>
    </w:p>
    <w:p w:rsidR="00165A0D" w:rsidRPr="00165A0D" w:rsidRDefault="00165A0D" w:rsidP="00165A0D">
      <w:pPr>
        <w:keepNext/>
        <w:keepLines/>
        <w:pBdr>
          <w:left w:val="single" w:sz="12" w:space="12" w:color="ED7D31"/>
        </w:pBdr>
        <w:spacing w:after="8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i/>
          <w:caps/>
          <w:spacing w:val="10"/>
          <w:sz w:val="24"/>
          <w:szCs w:val="24"/>
        </w:rPr>
      </w:pPr>
      <w:r w:rsidRPr="00165A0D">
        <w:rPr>
          <w:rFonts w:ascii="Times New Roman" w:eastAsia="Times New Roman" w:hAnsi="Times New Roman" w:cs="Times New Roman"/>
          <w:bCs/>
          <w:i/>
          <w:caps/>
          <w:spacing w:val="10"/>
          <w:sz w:val="24"/>
          <w:szCs w:val="24"/>
        </w:rPr>
        <w:t>Учение о познании в трактате Аристотеля «О душе»</w:t>
      </w:r>
    </w:p>
    <w:p w:rsidR="00165A0D" w:rsidRPr="00165A0D" w:rsidRDefault="00165A0D" w:rsidP="00165A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познания, описываемый Аристотелем, существенно отличается от идей его предшественников и современников. Исследования Аристотеля привели его к созданию первой в психологии развернутой теории познания, в которой не только раскрывается специфика каждого этапа, но и анализируется процесс перехода от единичного знания, знания даже не о предмете, но о каком-то одном его свойстве, к обобщенному суждению и понятию.</w:t>
      </w:r>
    </w:p>
    <w:p w:rsidR="00165A0D" w:rsidRPr="00165A0D" w:rsidRDefault="00165A0D" w:rsidP="00165A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A0D" w:rsidRPr="00165A0D" w:rsidRDefault="00165A0D" w:rsidP="00165A0D">
      <w:pPr>
        <w:spacing w:after="0" w:line="312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A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8B7BE21" wp14:editId="2C05CA56">
            <wp:extent cx="4459581" cy="3725400"/>
            <wp:effectExtent l="0" t="0" r="0" b="8890"/>
            <wp:docPr id="6" name="Рисунок 6" descr="https://studme.org/htm/img/20/3747/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me.org/htm/img/20/3747/1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440" cy="373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A0D" w:rsidRPr="00165A0D" w:rsidRDefault="00165A0D" w:rsidP="00165A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познания — это чувственная способность души. Она запечатлевает форму вещей подобно тому, как «воск принимает оттиск печати». В таком процессе </w:t>
      </w:r>
      <w:proofErr w:type="spellStart"/>
      <w:proofErr w:type="gram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уподобле</w:t>
      </w:r>
      <w:proofErr w:type="spell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proofErr w:type="spellEnd"/>
      <w:proofErr w:type="gram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живого тела внешним объектам Аристотель придавал большое значение особому центральному органу, названному «общим чувствилищем». Этот центр познает общие для всех ощущений качества — движение, величину, фигуру и т. п. Благодаря ему становится возможным и различение субъектом модальностей ощущений (зрения, осязания, обоняния, вкуса и слуха).</w:t>
      </w:r>
    </w:p>
    <w:p w:rsidR="00165A0D" w:rsidRPr="00165A0D" w:rsidRDefault="00165A0D" w:rsidP="00165A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Внешние явления организм запечатлевает в виде образов «фантазии» (т. е. представления памяти и воображения). Они соединяются по законам ассоциации трех видов — смежности, сходства и контраста. Если ассоциации представляют собой механизмы переработки знаний на низших уровнях познания, то логика — на высших. Логические операции — это операции мышления, они и помогают образованию понятий, заканчивая процесс восхождения от частного к общему.</w:t>
      </w:r>
    </w:p>
    <w:p w:rsidR="00165A0D" w:rsidRPr="00165A0D" w:rsidRDefault="00165A0D" w:rsidP="00165A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Выделяя два вида мышления, Аристотель раскрыл два способа получения знания. Логическое мышление завершает сенсуалистический путь познания, в то время как интуитивное мышление помогает актуализации знаний из врожденной, разумной части души.</w:t>
      </w:r>
    </w:p>
    <w:p w:rsidR="00165A0D" w:rsidRPr="00165A0D" w:rsidRDefault="00165A0D" w:rsidP="00165A0D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Аристотель разграничил теоретический и практический разум. Принципом такого разграничения послужило различие между функциями мышления. Если результатом теоретического мышления является накопление знаний, то практическое мышление направлено на руководство поведением. В отличие от Платона Аристотель говорил также о необходимости развивать знания о ремесле, навыки к определенной творческой деятельности с детства (например, учить рисовать, лепить), так как дети наиболее восприимчивы к обучению, и чем раньше начинается их обучение, тем искусней</w:t>
      </w:r>
      <w:r w:rsidRPr="00165A0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они становятся.</w:t>
      </w:r>
    </w:p>
    <w:p w:rsidR="00165A0D" w:rsidRPr="00165A0D" w:rsidRDefault="00165A0D" w:rsidP="00165A0D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</w:p>
    <w:p w:rsidR="00165A0D" w:rsidRPr="00165A0D" w:rsidRDefault="00165A0D" w:rsidP="00165A0D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Учение о познании философов-идеалистов (Сократ, Платон)</w:t>
      </w:r>
    </w:p>
    <w:p w:rsidR="00165A0D" w:rsidRPr="00165A0D" w:rsidRDefault="00165A0D" w:rsidP="00165A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важнейших для Сократа была идея о том, что существует абсолютное знание, абсолютная истина, которую человек в своем размышлении о природе вещей может познать и передать другим. Доказывая, что такое абсолютное знание не только существует, но и может передаваться от одного человека к другому, Сократ одним из </w:t>
      </w: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первых в психологии обратился к изучению речи, утверждая, что истина зафиксирована в общих понятиях, в словах и в таком виде передается от поколения к поколению.</w:t>
      </w:r>
    </w:p>
    <w:p w:rsidR="00165A0D" w:rsidRPr="00165A0D" w:rsidRDefault="00165A0D" w:rsidP="00165A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мнению Сократа, истина существует в душе человека с самого рождения, хотя разум и не осознает этого.</w:t>
      </w:r>
    </w:p>
    <w:p w:rsidR="00165A0D" w:rsidRPr="00165A0D" w:rsidRDefault="00165A0D" w:rsidP="00165A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30109E" wp14:editId="4FFA7343">
            <wp:extent cx="4589372" cy="3919350"/>
            <wp:effectExtent l="0" t="0" r="1905" b="5080"/>
            <wp:docPr id="7" name="Рисунок 7" descr="https://studme.org/htm/img/20/3747/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me.org/htm/img/20/3747/1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825" cy="392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A0D" w:rsidRPr="00165A0D" w:rsidRDefault="00165A0D" w:rsidP="00165A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Причем развивать это существующее в душе знание должен сам человек, а собеседник (учитель) только помогает ему в этом процессе. Актуализация врожденных знаний возможна под влиянием внутренней потребности в этом знании или внешнего побуждения. Таким внешним побуждением может стать и восприятие какой-то вещи, и обучение. Сократ первым поднял вопрос о необходимости разработать метод, при помощи которого можно помочь актуализации тех знаний, которые уже заложены в душе человека. Он считал, что такой метод основывается на диалоге учителя и ученика, при котором учитель направляет течение мысли ученика, помогая ему осознать необходимые для решения конкретной проблемы знания.</w:t>
      </w:r>
    </w:p>
    <w:p w:rsidR="00165A0D" w:rsidRPr="00165A0D" w:rsidRDefault="00165A0D" w:rsidP="00165A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Платон, исследуя познавательные процессы, первым среди ученых заговорил о памяти как о самостоятельном психическом процессе. Важная роль памяти связана и с тем, что сам процесс познания у Платона представал в виде припоминания того, что душа знала в своей космической жизни, но забыла при вселении в тело. Память он считал хранилищем всех знаний, как осознаваемых, так и не осознанных в данный момент.</w:t>
      </w:r>
    </w:p>
    <w:p w:rsidR="00165A0D" w:rsidRPr="00165A0D" w:rsidRDefault="00165A0D" w:rsidP="00165A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Описывая процесс чувственного познания, Платон приводит в пример людей, замурованных в пещере, которые по теням и отблескам внешнего мира, проникающим в пещеру, стараются составить суждение об этом мире. Так и человек по одним копиям предметов хочет понять их настоящую </w:t>
      </w:r>
      <w:proofErr w:type="gram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</w:t>
      </w:r>
      <w:proofErr w:type="gram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обречен в таких попытках на неудачу. Тем не </w:t>
      </w:r>
      <w:proofErr w:type="gram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proofErr w:type="gram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проникнуть в истинную суть вещей у человека существует, и связана она с интуитивным мышлением, с проникновением в глубину души, которая хранит истинные знания. Они открываются человеку сразу и целиком. Но озарение у Платона не связано с открытием нового, но лишь с осознанием старого, того, что уже хранилось в душе.</w:t>
      </w:r>
    </w:p>
    <w:p w:rsidR="00165A0D" w:rsidRPr="00165A0D" w:rsidRDefault="00165A0D" w:rsidP="00165A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Платону, так как душа постоянна и человек не может ее изменить, то и содержание тех знаний, которые хранятся в душе, тоже неизменно. Поэтому и открытия, совершаемые человеком, не </w:t>
      </w:r>
      <w:proofErr w:type="gramStart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proofErr w:type="gramEnd"/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сути открытиями чего-то нового, но лишь </w:t>
      </w:r>
      <w:r w:rsidRPr="00165A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актуализацией того, что уже хранилось в душе, хотя и не осознавалось человеком. И само мышление, по сути дела, является актом репродуктивным, а не творческим, хотя и оперирует понятием «интуиция», ведущим для творческого мышления.</w:t>
      </w:r>
    </w:p>
    <w:p w:rsidR="0023797F" w:rsidRDefault="0023797F">
      <w:bookmarkStart w:id="0" w:name="_GoBack"/>
      <w:bookmarkEnd w:id="0"/>
    </w:p>
    <w:sectPr w:rsidR="00237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A0D"/>
    <w:rsid w:val="00165A0D"/>
    <w:rsid w:val="0023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A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A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4384</Words>
  <Characters>24994</Characters>
  <Application>Microsoft Office Word</Application>
  <DocSecurity>0</DocSecurity>
  <Lines>208</Lines>
  <Paragraphs>58</Paragraphs>
  <ScaleCrop>false</ScaleCrop>
  <Company/>
  <LinksUpToDate>false</LinksUpToDate>
  <CharactersWithSpaces>29320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Designation</dc:creator>
  <cp:lastModifiedBy>Designation</cp:lastModifiedBy>
  <cp:revision>1</cp:revision>
  <dcterms:created xsi:type="dcterms:W3CDTF">2021-10-13T17:51:00Z</dcterms:created>
  <dcterms:modified xsi:type="dcterms:W3CDTF">2021-10-13T17:51:00Z</dcterms:modified>
</cp:coreProperties>
</file>